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Kundërpadi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mit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</w:t>
      </w:r>
      <w:r>
        <w:rPr>
          <w:rFonts w:ascii="'Times New Roman'" w:hAnsi="'Times New Roman'" w:eastAsia="'Times New Roman'" w:cs="'Times New Roman'"/>
        </w:rPr>
        <w:t xml:space="preserve">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>
          <w:rFonts w:ascii="'Times New Roman'" w:hAnsi="'Times New Roman'" w:eastAsia="'Times New Roman'" w:cs="'Times New Roman'"/>
        </w:rPr>
        <w:t xml:space="preserve"> nr. XXX,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rezultuar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time.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neglizhencë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Kausale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Morale: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kundërpadia</w:t>
      </w:r>
      <w:r>
        <w:rPr>
          <w:rFonts w:ascii="'Times New Roman'" w:hAnsi="'Times New Roman'" w:eastAsia="'Times New Roman'" w:cs="'Times New Roman'"/>
        </w:rPr>
        <w:t xml:space="preserve"> e ____________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</w:t>
      </w:r>
      <w:r>
        <w:rPr>
          <w:rFonts w:ascii="'Times New Roman'" w:hAnsi="'Times New Roman'" w:eastAsia="'Times New Roman'" w:cs="'Times New Roman'"/>
        </w:rPr>
        <w:t xml:space="preserve">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2026-06-06T01:08:35+00:00</dcterms:created>
  <dcterms:modified xsi:type="dcterms:W3CDTF">2026-06-06T01:08:35+00:00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