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Preko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Odeljenje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teške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zločine</w:t>
      </w:r>
      <w:r>
        <w:rPr>
          <w:rFonts w:ascii="Garamond" w:hAnsi="Garamond" w:eastAsia="Garamond" w:cs="Garamond"/>
        </w:rPr>
        <w:t xml:space="preserve"> UGJK.br.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Za: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Apelacioni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u </w:t>
      </w:r>
      <w:r>
        <w:rPr>
          <w:rFonts w:ascii="Garamond" w:hAnsi="Garamond" w:eastAsia="Garamond" w:cs="Garamond"/>
        </w:rPr>
        <w:t xml:space="preserve">zakonskom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roku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podnosim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sledeću</w:t>
      </w:r>
      <w:r>
        <w:rPr>
          <w:rFonts w:ascii="Garamond" w:hAnsi="Garamond" w:eastAsia="Garamond" w:cs="Garamond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ŽALBU</w:t>
      </w:r>
      <w:r>
        <w:rPr>
          <w:rFonts w:ascii="Garamond" w:hAnsi="Garamond" w:eastAsia="Garamond" w:cs="Garamond"/>
        </w:rPr>
        <w:t xml:space="preserve"> NA NALOG ZA ODUZIMANJE br. 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upišite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) OD DATUMA 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Nalogom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privremeno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, gore </w:t>
      </w:r>
      <w:r>
        <w:rPr>
          <w:rFonts w:ascii="Garamond" w:hAnsi="Garamond" w:eastAsia="Garamond" w:cs="Garamond"/>
        </w:rPr>
        <w:t xml:space="preserve">pomenuti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dva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građevinska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zoni</w:t>
      </w:r>
      <w:r>
        <w:rPr>
          <w:rFonts w:ascii="Garamond" w:hAnsi="Garamond" w:eastAsia="Garamond" w:cs="Garamond"/>
        </w:rPr>
        <w:t xml:space="preserve"> II ________  </w:t>
      </w:r>
      <w:r>
        <w:rPr>
          <w:rFonts w:ascii="Garamond" w:hAnsi="Garamond" w:eastAsia="Garamond" w:cs="Garamond"/>
        </w:rPr>
        <w:t xml:space="preserve">oduzeti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vlasništvu</w:t>
      </w:r>
      <w:r>
        <w:rPr>
          <w:rFonts w:ascii="Garamond" w:hAnsi="Garamond" w:eastAsia="Garamond" w:cs="Garamond"/>
        </w:rPr>
        <w:t xml:space="preserve"> _________ , </w:t>
      </w:r>
      <w:r>
        <w:rPr>
          <w:rFonts w:ascii="Garamond" w:hAnsi="Garamond" w:eastAsia="Garamond" w:cs="Garamond"/>
        </w:rPr>
        <w:t xml:space="preserve">odnosno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</w:t>
      </w:r>
      <w:r>
        <w:rPr>
          <w:rFonts w:ascii="Garamond" w:hAnsi="Garamond" w:eastAsia="Garamond" w:cs="Garamond"/>
        </w:rPr>
        <w:t xml:space="preserve">-vile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rednim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  u </w:t>
      </w:r>
      <w:r>
        <w:rPr>
          <w:rFonts w:ascii="Garamond" w:hAnsi="Garamond" w:eastAsia="Garamond" w:cs="Garamond"/>
        </w:rPr>
        <w:t xml:space="preserve">tabeli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naloga</w:t>
      </w:r>
      <w:r>
        <w:rPr>
          <w:rFonts w:ascii="Garamond" w:hAnsi="Garamond" w:eastAsia="Garamond" w:cs="Garamond"/>
        </w:rPr>
        <w:t xml:space="preserve"> koji je </w:t>
      </w:r>
      <w:r>
        <w:rPr>
          <w:rFonts w:ascii="Garamond" w:hAnsi="Garamond" w:eastAsia="Garamond" w:cs="Garamond"/>
        </w:rPr>
        <w:t xml:space="preserve">izdao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zahteva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podnosi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zbog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– </w:t>
      </w:r>
      <w:r>
        <w:rPr>
          <w:rFonts w:ascii="Garamond" w:hAnsi="Garamond" w:eastAsia="Garamond" w:cs="Garamond"/>
        </w:rPr>
        <w:t xml:space="preserve">potvrđuje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da: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stekao je pravo vlasništva na zgradi, nepokretnoj imovini, više od šest meseci pre oduzimanja imovine, putem redovne i zakonske notarske procedure;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platio je tržišnu cenu za pravo vlasništva na zgradi;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nije bio upoznat sa radnjama koje su podržale krivično delo;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osumnjičeni ili optuženi u ovom postupku neće moći da koriste, razmenjuju ili na neki drugi način obezbede pristup ovim objektima;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ovaj nalog nerazumno krši ustavna prava vlasnika.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smatraju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relevantnim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argumentovanje</w:t>
      </w:r>
      <w:r>
        <w:rPr>
          <w:rFonts w:ascii="Garamond" w:hAnsi="Garamond" w:eastAsia="Garamond" w:cs="Garamond"/>
        </w:rPr>
        <w:t xml:space="preserve"> da je </w:t>
      </w:r>
      <w:r>
        <w:rPr>
          <w:rFonts w:ascii="Garamond" w:hAnsi="Garamond" w:eastAsia="Garamond" w:cs="Garamond"/>
        </w:rPr>
        <w:t xml:space="preserve">oduzimanje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nerazumno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zahtev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tužilaštva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suda</w:t>
      </w:r>
      <w:r>
        <w:rPr>
          <w:rFonts w:ascii="Garamond" w:hAnsi="Garamond" w:eastAsia="Garamond" w:cs="Garamond"/>
        </w:rPr>
        <w:t xml:space="preserve">, ne </w:t>
      </w:r>
      <w:r>
        <w:rPr>
          <w:rFonts w:ascii="Garamond" w:hAnsi="Garamond" w:eastAsia="Garamond" w:cs="Garamond"/>
        </w:rPr>
        <w:t xml:space="preserve">tretiraju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nijedno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faktičko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obrazloženje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oduzimanjem</w:t>
      </w:r>
      <w:r>
        <w:rPr>
          <w:rFonts w:ascii="Garamond" w:hAnsi="Garamond" w:eastAsia="Garamond" w:cs="Garamond"/>
        </w:rPr>
        <w:t xml:space="preserve">. </w:t>
      </w:r>
      <w:r>
        <w:rPr>
          <w:rFonts w:ascii="Garamond" w:hAnsi="Garamond" w:eastAsia="Garamond" w:cs="Garamond"/>
        </w:rPr>
        <w:t xml:space="preserve">Odluka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doneta</w:t>
      </w:r>
      <w:r>
        <w:rPr>
          <w:rFonts w:ascii="Garamond" w:hAnsi="Garamond" w:eastAsia="Garamond" w:cs="Garamond"/>
        </w:rPr>
        <w:t xml:space="preserve"> u „</w:t>
      </w:r>
      <w:r>
        <w:rPr>
          <w:rFonts w:ascii="Garamond" w:hAnsi="Garamond" w:eastAsia="Garamond" w:cs="Garamond"/>
        </w:rPr>
        <w:t xml:space="preserve">šablon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formi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generički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analize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individualizacije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objekata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. Sud bi </w:t>
      </w:r>
      <w:r>
        <w:rPr>
          <w:rFonts w:ascii="Garamond" w:hAnsi="Garamond" w:eastAsia="Garamond" w:cs="Garamond"/>
        </w:rPr>
        <w:t xml:space="preserve">trebalo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obrazloži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osnovom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posebnim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faktografskim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navodnom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vezom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svaku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</w:t>
      </w:r>
      <w:r>
        <w:rPr>
          <w:rFonts w:ascii="Garamond" w:hAnsi="Garamond" w:eastAsia="Garamond" w:cs="Garamond"/>
        </w:rPr>
        <w:t xml:space="preserve">.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trećim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stranama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velika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materijalna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koja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teško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nadoknaditi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kasnije</w:t>
      </w:r>
      <w:r>
        <w:rPr>
          <w:rFonts w:ascii="Garamond" w:hAnsi="Garamond" w:eastAsia="Garamond" w:cs="Garamond"/>
        </w:rPr>
        <w:t xml:space="preserve">. ____________________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Takođe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mogu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navesti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razlozi</w:t>
      </w:r>
      <w:r>
        <w:rPr>
          <w:rFonts w:ascii="Garamond" w:hAnsi="Garamond" w:eastAsia="Garamond" w:cs="Garamond"/>
        </w:rPr>
        <w:t xml:space="preserve"> koji u </w:t>
      </w:r>
      <w:r>
        <w:rPr>
          <w:rFonts w:ascii="Garamond" w:hAnsi="Garamond" w:eastAsia="Garamond" w:cs="Garamond"/>
        </w:rPr>
        <w:t xml:space="preserve">konkretnom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argumentuju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vlasniku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nanosi</w:t>
      </w:r>
      <w:r>
        <w:rPr>
          <w:rFonts w:ascii="Garamond" w:hAnsi="Garamond" w:eastAsia="Garamond" w:cs="Garamond"/>
        </w:rPr>
        <w:t xml:space="preserve"> bez </w:t>
      </w:r>
      <w:r>
        <w:rPr>
          <w:rFonts w:ascii="Garamond" w:hAnsi="Garamond" w:eastAsia="Garamond" w:cs="Garamond"/>
        </w:rPr>
        <w:t xml:space="preserve">pravne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priložiti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koji </w:t>
      </w:r>
      <w:r>
        <w:rPr>
          <w:rFonts w:ascii="Garamond" w:hAnsi="Garamond" w:eastAsia="Garamond" w:cs="Garamond"/>
        </w:rPr>
        <w:t xml:space="preserve">dokaz</w:t>
      </w:r>
      <w:r>
        <w:rPr>
          <w:rFonts w:ascii="Garamond" w:hAnsi="Garamond" w:eastAsia="Garamond" w:cs="Garamond"/>
        </w:rPr>
        <w:t xml:space="preserve"> koji se </w:t>
      </w:r>
      <w:r>
        <w:rPr>
          <w:rFonts w:ascii="Garamond" w:hAnsi="Garamond" w:eastAsia="Garamond" w:cs="Garamond"/>
        </w:rPr>
        <w:t xml:space="preserve">smatra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uveriti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promeni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nalog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itd</w:t>
      </w:r>
      <w:r>
        <w:rPr>
          <w:rFonts w:ascii="Garamond" w:hAnsi="Garamond" w:eastAsia="Garamond" w:cs="Garamond"/>
        </w:rPr>
        <w:t xml:space="preserve">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 </w:t>
      </w:r>
      <w:r>
        <w:rPr>
          <w:rFonts w:ascii="Garamond" w:hAnsi="Garamond" w:eastAsia="Garamond" w:cs="Garamond"/>
        </w:rPr>
        <w:t xml:space="preserve">ovom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slučaju</w:t>
      </w:r>
      <w:r>
        <w:rPr>
          <w:rFonts w:ascii="Garamond" w:hAnsi="Garamond" w:eastAsia="Garamond" w:cs="Garamond"/>
        </w:rPr>
        <w:t xml:space="preserve">, pored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procesnih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postupka</w:t>
      </w:r>
      <w:r>
        <w:rPr>
          <w:rFonts w:ascii="Garamond" w:hAnsi="Garamond" w:eastAsia="Garamond" w:cs="Garamond"/>
        </w:rPr>
        <w:t xml:space="preserve">,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ustavna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kršenja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32 – </w:t>
      </w:r>
      <w:r>
        <w:rPr>
          <w:rFonts w:ascii="Garamond" w:hAnsi="Garamond" w:eastAsia="Garamond" w:cs="Garamond"/>
        </w:rPr>
        <w:t xml:space="preserve">Pravo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pravni</w:t>
      </w:r>
      <w:r>
        <w:rPr>
          <w:rFonts w:ascii="Garamond" w:hAnsi="Garamond" w:eastAsia="Garamond" w:cs="Garamond"/>
        </w:rPr>
        <w:t xml:space="preserve"> lek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46 - </w:t>
      </w:r>
      <w:r>
        <w:rPr>
          <w:rFonts w:ascii="Garamond" w:hAnsi="Garamond" w:eastAsia="Garamond" w:cs="Garamond"/>
        </w:rPr>
        <w:t xml:space="preserve">Zaštita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Apelacionom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predlažemo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člana</w:t>
      </w:r>
      <w:r>
        <w:rPr>
          <w:rFonts w:ascii="Garamond" w:hAnsi="Garamond" w:eastAsia="Garamond" w:cs="Garamond"/>
        </w:rPr>
        <w:t xml:space="preserve"> 268 KZPK, da </w:t>
      </w:r>
      <w:r>
        <w:rPr>
          <w:rFonts w:ascii="Garamond" w:hAnsi="Garamond" w:eastAsia="Garamond" w:cs="Garamond"/>
        </w:rPr>
        <w:t xml:space="preserve">donese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objektivnu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odluku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zasnovanu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dokazima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činjenicama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raspolaganju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tako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usvoji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Prigovor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samo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osnovu</w:t>
      </w:r>
      <w:r>
        <w:rPr>
          <w:rFonts w:ascii="Garamond" w:hAnsi="Garamond" w:eastAsia="Garamond" w:cs="Garamond"/>
        </w:rPr>
        <w:t xml:space="preserve"> Zakona. Naime,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pitanju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treba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osloboditi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izrečene</w:t>
      </w:r>
      <w:r>
        <w:rPr>
          <w:rFonts w:ascii="Garamond" w:hAnsi="Garamond" w:eastAsia="Garamond" w:cs="Garamond"/>
        </w:rPr>
        <w:t xml:space="preserve"> mere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da se </w:t>
      </w:r>
      <w:r>
        <w:rPr>
          <w:rFonts w:ascii="Garamond" w:hAnsi="Garamond" w:eastAsia="Garamond" w:cs="Garamond"/>
        </w:rPr>
        <w:t xml:space="preserve">izrekne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restriktivna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privremena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mera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što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dozvola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posedovanja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uz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povremenu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kontrolu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nadzor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istražnih</w:t>
      </w:r>
      <w:r>
        <w:rPr>
          <w:rFonts w:ascii="Garamond" w:hAnsi="Garamond" w:eastAsia="Garamond" w:cs="Garamond"/>
        </w:rPr>
        <w:t xml:space="preserve"> organa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blokiranje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nepokretnosti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katastru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</w:t>
      </w:r>
      <w:r>
        <w:rPr>
          <w:rFonts w:ascii="Garamond" w:hAnsi="Garamond" w:eastAsia="Garamond" w:cs="Garamond"/>
        </w:rPr>
        <w:t xml:space="preserve"> bi </w:t>
      </w:r>
      <w:r>
        <w:rPr>
          <w:rFonts w:ascii="Garamond" w:hAnsi="Garamond" w:eastAsia="Garamond" w:cs="Garamond"/>
        </w:rPr>
        <w:t xml:space="preserve">sprečilo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njihovu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otuđivanje</w:t>
      </w:r>
      <w:r>
        <w:rPr>
          <w:rFonts w:ascii="Garamond" w:hAnsi="Garamond" w:eastAsia="Garamond" w:cs="Garamond"/>
        </w:rPr>
        <w:t xml:space="preserve">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Vlasnik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imovine</w:t>
      </w:r>
      <w:r>
        <w:rPr>
          <w:rFonts w:ascii="Garamond" w:hAnsi="Garamond" w:eastAsia="Garamond" w:cs="Garamond"/>
        </w:rPr>
        <w:t xml:space="preserve">: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(</w:t>
      </w:r>
      <w:r>
        <w:rPr>
          <w:rFonts w:ascii="Garamond" w:hAnsi="Garamond" w:eastAsia="Garamond" w:cs="Garamond"/>
        </w:rPr>
        <w:t xml:space="preserve">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prezime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vlasnika</w:t>
      </w:r>
      <w:r>
        <w:rPr>
          <w:rFonts w:ascii="Garamond" w:hAnsi="Garamond" w:eastAsia="Garamond" w:cs="Garamond"/>
        </w:rPr>
        <w:t xml:space="preserve">) ____________________ 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2026-06-06T00:45:17+00:00</dcterms:created>
  <dcterms:modified xsi:type="dcterms:W3CDTF">2026-06-06T00:45:17+00:00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