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USPOSTAVLJANJE PRAVA SLUŽBENOSTI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zemljišta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u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____,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Kosovskoj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agenciji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nepokretnostima</w:t>
      </w:r>
      <w:r>
        <w:rPr>
          <w:rFonts w:ascii="'Times New Roman'" w:hAnsi="'Times New Roman'" w:eastAsia="'Times New Roman'" w:cs="'Times New Roman'"/>
        </w:rPr>
        <w:t xml:space="preserve"> pod </w:t>
      </w:r>
      <w:r>
        <w:rPr>
          <w:rFonts w:ascii="'Times New Roman'" w:hAnsi="'Times New Roman'" w:eastAsia="'Times New Roman'" w:cs="'Times New Roman'"/>
        </w:rPr>
        <w:t xml:space="preserve">brojem</w:t>
      </w:r>
      <w:r>
        <w:rPr>
          <w:rFonts w:ascii="'Times New Roman'" w:hAnsi="'Times New Roman'" w:eastAsia="'Times New Roman'" w:cs="'Times New Roman'"/>
        </w:rPr>
        <w:t xml:space="preserve"> ____ u ____.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nalazi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Sertifikat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nepokretnosti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____.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Katastarska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karta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prikazuje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lokaciju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parcele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predloženi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put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direktan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saobraćajnici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odbila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čime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ostao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odgovarajućeg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opisuju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službenošću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odbijanje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pokazuje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imovina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neprohodna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prizna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predlaže</w:t>
      </w:r>
      <w:r>
        <w:rPr>
          <w:rFonts w:ascii="'Times New Roman'" w:hAnsi="'Times New Roman'" w:eastAsia="'Times New Roman'" w:cs="'Times New Roman'"/>
        </w:rPr>
        <w:t xml:space="preserve"> da Sud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PRESUDU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obavezuje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____ da </w:t>
      </w:r>
      <w:r>
        <w:rPr>
          <w:rFonts w:ascii="'Times New Roman'" w:hAnsi="'Times New Roman'" w:eastAsia="'Times New Roman'" w:cs="'Times New Roman'"/>
        </w:rPr>
        <w:t xml:space="preserve">dozvoli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uspostavljanje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službenosti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prolaza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stalan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nesmetan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pristup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naslednike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ulici</w:t>
      </w:r>
      <w:r>
        <w:rPr>
          <w:rFonts w:ascii="'Times New Roman'" w:hAnsi="'Times New Roman'" w:eastAsia="'Times New Roman'" w:cs="'Times New Roman'"/>
        </w:rPr>
        <w:t xml:space="preserve"> ____ br. 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2026-06-06T02:34:21+00:00</dcterms:created>
  <dcterms:modified xsi:type="dcterms:W3CDTF">2026-06-06T02:34:21+00:00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